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1662F" w14:textId="1AD5910A" w:rsidR="00F85633" w:rsidRDefault="007D1A72" w:rsidP="00F85633">
      <w:r>
        <w:rPr>
          <w:noProof/>
        </w:rPr>
        <w:drawing>
          <wp:anchor distT="0" distB="0" distL="114300" distR="114300" simplePos="0" relativeHeight="251658240" behindDoc="1" locked="0" layoutInCell="1" allowOverlap="1" wp14:anchorId="01CC06F6" wp14:editId="6682E32B">
            <wp:simplePos x="0" y="0"/>
            <wp:positionH relativeFrom="margin">
              <wp:posOffset>3649345</wp:posOffset>
            </wp:positionH>
            <wp:positionV relativeFrom="paragraph">
              <wp:posOffset>-5715</wp:posOffset>
            </wp:positionV>
            <wp:extent cx="2311400" cy="4191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311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633">
        <w:tab/>
      </w:r>
      <w:r w:rsidR="00F85633">
        <w:tab/>
      </w:r>
      <w:r w:rsidR="00F85633">
        <w:tab/>
      </w:r>
      <w:r w:rsidR="00F85633">
        <w:tab/>
      </w:r>
    </w:p>
    <w:p w14:paraId="4BE86028" w14:textId="77777777" w:rsidR="00821B3A" w:rsidRDefault="00821B3A" w:rsidP="007D1A72">
      <w:pPr>
        <w:jc w:val="right"/>
      </w:pPr>
    </w:p>
    <w:p w14:paraId="1429F9F6" w14:textId="41F1BEBC" w:rsidR="00F85633" w:rsidRDefault="00F85633" w:rsidP="007D1A72">
      <w:pPr>
        <w:jc w:val="right"/>
      </w:pPr>
      <w:r>
        <w:t xml:space="preserve">Breisach – </w:t>
      </w:r>
      <w:r w:rsidR="00856D36">
        <w:t>März</w:t>
      </w:r>
      <w:r w:rsidR="006D1C5D">
        <w:t xml:space="preserve"> 202</w:t>
      </w:r>
      <w:r w:rsidR="00856D36">
        <w:t>1</w:t>
      </w:r>
    </w:p>
    <w:p w14:paraId="29670086" w14:textId="5B3BB1EE" w:rsidR="00F85633" w:rsidRDefault="00F85633" w:rsidP="00F85633"/>
    <w:p w14:paraId="6F8BEA52" w14:textId="77777777" w:rsidR="00F85633" w:rsidRPr="007D1A72" w:rsidRDefault="00F85633" w:rsidP="00F85633">
      <w:pPr>
        <w:rPr>
          <w:rFonts w:ascii="Arial" w:hAnsi="Arial" w:cs="Arial"/>
          <w:b/>
          <w:bCs/>
          <w:sz w:val="32"/>
          <w:szCs w:val="32"/>
        </w:rPr>
      </w:pPr>
      <w:r w:rsidRPr="007D1A72">
        <w:rPr>
          <w:rFonts w:ascii="Arial" w:hAnsi="Arial" w:cs="Arial"/>
          <w:b/>
          <w:bCs/>
          <w:sz w:val="32"/>
          <w:szCs w:val="32"/>
        </w:rPr>
        <w:t>PRESSE INFO</w:t>
      </w:r>
    </w:p>
    <w:p w14:paraId="65B3BD19" w14:textId="0F22CCB9" w:rsidR="007D1A72" w:rsidRDefault="00F85633" w:rsidP="00F85633">
      <w:pPr>
        <w:rPr>
          <w:b/>
          <w:bCs/>
          <w:sz w:val="28"/>
          <w:szCs w:val="28"/>
        </w:rPr>
      </w:pPr>
      <w:r w:rsidRPr="00FD38DD">
        <w:rPr>
          <w:b/>
          <w:bCs/>
          <w:sz w:val="28"/>
          <w:szCs w:val="28"/>
        </w:rPr>
        <w:t>Neue Erismann Kollektion „</w:t>
      </w:r>
      <w:r w:rsidR="004D131A">
        <w:rPr>
          <w:b/>
          <w:bCs/>
          <w:sz w:val="28"/>
          <w:szCs w:val="28"/>
        </w:rPr>
        <w:t>Deutschland tapeziert</w:t>
      </w:r>
      <w:r w:rsidR="00856D36">
        <w:rPr>
          <w:b/>
          <w:bCs/>
          <w:sz w:val="28"/>
          <w:szCs w:val="28"/>
        </w:rPr>
        <w:t xml:space="preserve"> 2</w:t>
      </w:r>
      <w:r w:rsidRPr="00FD38DD">
        <w:rPr>
          <w:b/>
          <w:bCs/>
          <w:sz w:val="28"/>
          <w:szCs w:val="28"/>
        </w:rPr>
        <w:t>“</w:t>
      </w:r>
    </w:p>
    <w:p w14:paraId="4FBF5E24" w14:textId="77777777" w:rsidR="00FD38DD" w:rsidRPr="00FD75CB" w:rsidRDefault="00FD38DD" w:rsidP="00F85633">
      <w:pPr>
        <w:rPr>
          <w:b/>
          <w:bCs/>
          <w:sz w:val="16"/>
          <w:szCs w:val="16"/>
        </w:rPr>
      </w:pPr>
    </w:p>
    <w:p w14:paraId="4C1792A8" w14:textId="77777777" w:rsidR="00856D36" w:rsidRPr="00D74D58" w:rsidRDefault="00856D36" w:rsidP="00856D36">
      <w:pPr>
        <w:rPr>
          <w:b/>
          <w:bCs/>
          <w:sz w:val="28"/>
          <w:szCs w:val="28"/>
        </w:rPr>
      </w:pPr>
      <w:r>
        <w:rPr>
          <w:b/>
          <w:bCs/>
          <w:sz w:val="28"/>
          <w:szCs w:val="28"/>
        </w:rPr>
        <w:t>Do it now.</w:t>
      </w:r>
    </w:p>
    <w:p w14:paraId="30A9A720" w14:textId="77777777" w:rsidR="00856D36" w:rsidRDefault="00856D36" w:rsidP="00856D36">
      <w:pPr>
        <w:rPr>
          <w:i/>
          <w:iCs/>
          <w:sz w:val="18"/>
          <w:szCs w:val="18"/>
        </w:rPr>
      </w:pPr>
      <w:bookmarkStart w:id="0" w:name="_Hlk47619533"/>
      <w:r>
        <w:t xml:space="preserve">Getreu dem Motto: „Keine Ausreden mehr, ran an die Tapete!“ zeigt die Initiative „Deutschland tapeziert“ die vielen Vorzüge der Tapete. Die enorme Vielfalt in den Gestaltungsmöglichkeiten und die Einfachheit der Anbringung stehen im Fokus sämtlicher Aktivitäten. </w:t>
      </w:r>
    </w:p>
    <w:p w14:paraId="19E440AD" w14:textId="0FC33818" w:rsidR="00856D36" w:rsidRDefault="00856D36" w:rsidP="00856D36">
      <w:r>
        <w:t xml:space="preserve">Passend zur erfolgreichen Initiative präsentiert Erismann bereits die zweite Kollektion mit sommerlich leichten Designs in frischen Farbakzenten. Das charmante Blattmotiv besticht durch einen harmonischen Farbmix aus Greige, Perl und </w:t>
      </w:r>
      <w:r w:rsidR="00110DF9">
        <w:t>Dark Berry</w:t>
      </w:r>
      <w:r>
        <w:t xml:space="preserve"> in Kombination mit elegantem Silber. Besonders expressiv zeigt sich das Motiv dagegen in frechem Mint-</w:t>
      </w:r>
      <w:r w:rsidR="00110DF9">
        <w:t>Bamboo</w:t>
      </w:r>
      <w:r>
        <w:t xml:space="preserve">-Mix. Partielle Glanzeffekte auf den Blättern geben ihm den letzten Schliff. Schwungvoll und lebendig werden die Wände auch mit den farblich abgestimmten Streifenmustern, die an lässige unebene Pinselstriche erinnern. Abgerundet wird die Kollektion durch eine schwerelose Unistruktur. </w:t>
      </w:r>
    </w:p>
    <w:p w14:paraId="6491FAB2" w14:textId="77777777" w:rsidR="00856D36" w:rsidRDefault="00856D36" w:rsidP="00856D36">
      <w:r>
        <w:t xml:space="preserve">Die Erismann-Kollektion „Deutschland tapeziert 2“ stellt das einprägsame Logo der Initiative in den Fokus und sorgt so für ein stimmiges Gesamtbild am POS. Musterkarte, Rolleneinleger und Kartonagen zieren das schwarz-rot-goldene Signet der Kampagne und sorgen somit für die entsprechende Aufmerksamkeit auf der Fläche. </w:t>
      </w:r>
    </w:p>
    <w:p w14:paraId="4F4B744D" w14:textId="77777777" w:rsidR="00856D36" w:rsidRDefault="00856D36" w:rsidP="00856D36">
      <w:r>
        <w:t>Die Kampagne beinhaltet insgesamt 14 Vliestapeten (Siebdruck) in 4 Farbstellungen.</w:t>
      </w:r>
    </w:p>
    <w:bookmarkEnd w:id="0"/>
    <w:p w14:paraId="476E82BB" w14:textId="6663ED66" w:rsidR="00110DF9" w:rsidRPr="00886326" w:rsidRDefault="00110DF9" w:rsidP="00110DF9">
      <w:r w:rsidRPr="00886326">
        <w:t xml:space="preserve">Der UVP liegt zwischen </w:t>
      </w:r>
      <w:r w:rsidR="00820FF3">
        <w:t>22</w:t>
      </w:r>
      <w:r w:rsidRPr="00886326">
        <w:t>,</w:t>
      </w:r>
      <w:r w:rsidR="00820FF3">
        <w:t>45</w:t>
      </w:r>
      <w:r w:rsidRPr="00886326">
        <w:t xml:space="preserve"> und </w:t>
      </w:r>
      <w:r w:rsidR="00820FF3">
        <w:t>23</w:t>
      </w:r>
      <w:r w:rsidRPr="00886326">
        <w:t>,</w:t>
      </w:r>
      <w:r w:rsidR="00820FF3">
        <w:t>45</w:t>
      </w:r>
      <w:r w:rsidRPr="00886326">
        <w:t xml:space="preserve"> Euro.   </w:t>
      </w:r>
    </w:p>
    <w:p w14:paraId="5496D82B" w14:textId="77777777" w:rsidR="006D1C5D" w:rsidRDefault="006D1C5D" w:rsidP="006D1C5D">
      <w:pPr>
        <w:rPr>
          <w:b/>
          <w:bCs/>
        </w:rPr>
      </w:pPr>
    </w:p>
    <w:p w14:paraId="3627A799" w14:textId="58B00A75" w:rsidR="00FD38DD" w:rsidRPr="007D1A72" w:rsidRDefault="00F85633" w:rsidP="00F85633">
      <w:pPr>
        <w:rPr>
          <w:rFonts w:ascii="Arial" w:hAnsi="Arial" w:cs="Arial"/>
        </w:rPr>
      </w:pPr>
      <w:r w:rsidRPr="007D1A72">
        <w:rPr>
          <w:rFonts w:ascii="Arial" w:hAnsi="Arial" w:cs="Arial"/>
        </w:rPr>
        <w:t>www.erismann.de</w:t>
      </w:r>
    </w:p>
    <w:p w14:paraId="7C980CEF" w14:textId="1AEC4800" w:rsidR="00F85633" w:rsidRPr="007D1A72" w:rsidRDefault="00F85633" w:rsidP="007D1A72">
      <w:pPr>
        <w:jc w:val="right"/>
        <w:rPr>
          <w:rFonts w:ascii="Arial" w:hAnsi="Arial" w:cs="Arial"/>
          <w:sz w:val="20"/>
          <w:szCs w:val="20"/>
        </w:rPr>
      </w:pPr>
      <w:r w:rsidRPr="007D1A72">
        <w:rPr>
          <w:rFonts w:ascii="Arial" w:hAnsi="Arial" w:cs="Arial"/>
          <w:sz w:val="20"/>
          <w:szCs w:val="20"/>
        </w:rPr>
        <w:t xml:space="preserve">Zeichen Fließtext (inkl. Leerzeichen): </w:t>
      </w:r>
      <w:r w:rsidR="00856D36">
        <w:rPr>
          <w:rFonts w:ascii="Arial" w:hAnsi="Arial" w:cs="Arial"/>
          <w:sz w:val="20"/>
          <w:szCs w:val="20"/>
        </w:rPr>
        <w:t>13</w:t>
      </w:r>
      <w:r w:rsidR="00110DF9">
        <w:rPr>
          <w:rFonts w:ascii="Arial" w:hAnsi="Arial" w:cs="Arial"/>
          <w:sz w:val="20"/>
          <w:szCs w:val="20"/>
        </w:rPr>
        <w:t>50</w:t>
      </w:r>
    </w:p>
    <w:p w14:paraId="7A8F0806" w14:textId="77777777" w:rsidR="00856D36" w:rsidRDefault="00856D36" w:rsidP="007D1A72">
      <w:pPr>
        <w:jc w:val="center"/>
        <w:rPr>
          <w:sz w:val="28"/>
          <w:szCs w:val="28"/>
          <w:u w:val="single"/>
        </w:rPr>
      </w:pPr>
    </w:p>
    <w:p w14:paraId="35A2C99D" w14:textId="0149780C" w:rsidR="00F85633" w:rsidRPr="007D1A72" w:rsidRDefault="00F85633" w:rsidP="007D1A72">
      <w:pPr>
        <w:jc w:val="center"/>
        <w:rPr>
          <w:sz w:val="28"/>
          <w:szCs w:val="28"/>
          <w:u w:val="single"/>
        </w:rPr>
      </w:pPr>
      <w:r w:rsidRPr="007D1A72">
        <w:rPr>
          <w:sz w:val="28"/>
          <w:szCs w:val="28"/>
          <w:u w:val="single"/>
        </w:rPr>
        <w:t>KONTAKT:</w:t>
      </w:r>
    </w:p>
    <w:p w14:paraId="411D5C82" w14:textId="3C606D6A" w:rsidR="00F85633" w:rsidRPr="007D1A72" w:rsidRDefault="00F85633" w:rsidP="007D1A72">
      <w:pPr>
        <w:spacing w:after="0" w:line="240" w:lineRule="auto"/>
        <w:jc w:val="center"/>
        <w:rPr>
          <w:sz w:val="24"/>
          <w:szCs w:val="24"/>
        </w:rPr>
      </w:pPr>
      <w:r w:rsidRPr="007D1A72">
        <w:rPr>
          <w:sz w:val="24"/>
          <w:szCs w:val="24"/>
        </w:rPr>
        <w:t>Erismann &amp; Cie. GmbH - Hafenstraße 19 - 79206 Breisach</w:t>
      </w:r>
    </w:p>
    <w:p w14:paraId="1E72C437" w14:textId="7817C576" w:rsidR="00F85633" w:rsidRPr="007D1A72" w:rsidRDefault="00F85633" w:rsidP="007D1A72">
      <w:pPr>
        <w:spacing w:after="0" w:line="240" w:lineRule="auto"/>
        <w:jc w:val="center"/>
        <w:rPr>
          <w:sz w:val="24"/>
          <w:szCs w:val="24"/>
        </w:rPr>
      </w:pPr>
      <w:r w:rsidRPr="007D1A72">
        <w:rPr>
          <w:sz w:val="24"/>
          <w:szCs w:val="24"/>
        </w:rPr>
        <w:t>Silvia Reddmann – Leitung Marketing/Kommunikation</w:t>
      </w:r>
    </w:p>
    <w:p w14:paraId="33DE356B" w14:textId="6A7B4722" w:rsidR="00F85633" w:rsidRPr="007D1A72" w:rsidRDefault="00F85633" w:rsidP="007D1A72">
      <w:pPr>
        <w:spacing w:after="0" w:line="240" w:lineRule="auto"/>
        <w:jc w:val="center"/>
        <w:rPr>
          <w:sz w:val="24"/>
          <w:szCs w:val="24"/>
        </w:rPr>
      </w:pPr>
      <w:r w:rsidRPr="007D1A72">
        <w:rPr>
          <w:sz w:val="24"/>
          <w:szCs w:val="24"/>
        </w:rPr>
        <w:t>Fon: +49 7667 909-186 * Mobil +49 151 649 616 16</w:t>
      </w:r>
    </w:p>
    <w:p w14:paraId="6267108D" w14:textId="4B9BA8D3" w:rsidR="00FD38DD" w:rsidRDefault="00F85633" w:rsidP="004D131A">
      <w:pPr>
        <w:spacing w:after="0" w:line="240" w:lineRule="auto"/>
        <w:jc w:val="center"/>
        <w:rPr>
          <w:sz w:val="24"/>
          <w:szCs w:val="24"/>
        </w:rPr>
      </w:pPr>
      <w:r w:rsidRPr="007D1A72">
        <w:rPr>
          <w:sz w:val="24"/>
          <w:szCs w:val="24"/>
        </w:rPr>
        <w:t xml:space="preserve">silvia.reddmann@erismann.de * presse@erismann.de * </w:t>
      </w:r>
      <w:hyperlink r:id="rId8" w:history="1">
        <w:r w:rsidR="00FD58DE" w:rsidRPr="004474F9">
          <w:rPr>
            <w:rStyle w:val="Hyperlink"/>
            <w:sz w:val="24"/>
            <w:szCs w:val="24"/>
          </w:rPr>
          <w:t>www.erismann.de</w:t>
        </w:r>
      </w:hyperlink>
    </w:p>
    <w:p w14:paraId="05D8C1A2" w14:textId="5FC43410" w:rsidR="004D131A" w:rsidRDefault="00FD58DE" w:rsidP="00FD38DD">
      <w:pPr>
        <w:spacing w:after="0" w:line="240" w:lineRule="auto"/>
      </w:pPr>
      <w:r w:rsidRPr="00FD58DE">
        <w:rPr>
          <w:rFonts w:ascii="Arial" w:hAnsi="Arial" w:cs="Arial"/>
          <w:b/>
          <w:bCs/>
          <w:sz w:val="24"/>
          <w:szCs w:val="24"/>
        </w:rPr>
        <w:lastRenderedPageBreak/>
        <w:t>Bildmaterial</w:t>
      </w:r>
      <w:r w:rsidRPr="00FD58DE">
        <w:rPr>
          <w:b/>
          <w:bCs/>
        </w:rPr>
        <w:t>:</w:t>
      </w:r>
      <w:r w:rsidRPr="00FD58DE">
        <w:t xml:space="preserve">  </w:t>
      </w:r>
      <w:r w:rsidRPr="00FD58DE">
        <w:rPr>
          <w:rFonts w:ascii="Arial" w:hAnsi="Arial" w:cs="Arial"/>
        </w:rPr>
        <w:t>Foto: Erismann &amp; Cie. GmbH</w:t>
      </w:r>
      <w:r w:rsidRPr="00FD58DE">
        <w:t xml:space="preserve"> </w:t>
      </w:r>
    </w:p>
    <w:p w14:paraId="0762351A" w14:textId="31FA38D4" w:rsidR="004D131A" w:rsidRDefault="004D131A" w:rsidP="00FD38DD">
      <w:pPr>
        <w:spacing w:after="0" w:line="240" w:lineRule="auto"/>
      </w:pPr>
    </w:p>
    <w:p w14:paraId="3C5DA2ED" w14:textId="62F8F968" w:rsidR="004D131A" w:rsidRDefault="004D131A" w:rsidP="00FD38DD">
      <w:pPr>
        <w:spacing w:after="0" w:line="240" w:lineRule="auto"/>
      </w:pPr>
    </w:p>
    <w:p w14:paraId="70F4C4F3" w14:textId="58611BDF" w:rsidR="004D131A" w:rsidRDefault="00C971F5" w:rsidP="00FD38DD">
      <w:pPr>
        <w:spacing w:after="0" w:line="240" w:lineRule="auto"/>
      </w:pPr>
      <w:r>
        <w:rPr>
          <w:noProof/>
        </w:rPr>
        <w:drawing>
          <wp:inline distT="0" distB="0" distL="0" distR="0" wp14:anchorId="20772829" wp14:editId="670C36AC">
            <wp:extent cx="5760720" cy="38379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837940"/>
                    </a:xfrm>
                    <a:prstGeom prst="rect">
                      <a:avLst/>
                    </a:prstGeom>
                  </pic:spPr>
                </pic:pic>
              </a:graphicData>
            </a:graphic>
          </wp:inline>
        </w:drawing>
      </w:r>
    </w:p>
    <w:p w14:paraId="71D35076" w14:textId="33A3D099" w:rsidR="004D131A" w:rsidRDefault="004D131A" w:rsidP="00FD38DD">
      <w:pPr>
        <w:spacing w:after="0" w:line="240" w:lineRule="auto"/>
      </w:pPr>
    </w:p>
    <w:p w14:paraId="1201001F" w14:textId="77777777" w:rsidR="004D131A" w:rsidRDefault="004D131A" w:rsidP="00FD38DD">
      <w:pPr>
        <w:spacing w:after="0" w:line="240" w:lineRule="auto"/>
      </w:pPr>
    </w:p>
    <w:p w14:paraId="622149E9" w14:textId="74AD0D01" w:rsidR="004D131A" w:rsidRDefault="004D131A" w:rsidP="00FD38DD">
      <w:pPr>
        <w:spacing w:after="0" w:line="240" w:lineRule="auto"/>
      </w:pPr>
    </w:p>
    <w:p w14:paraId="46D05692" w14:textId="05E72135" w:rsidR="004D131A" w:rsidRDefault="00B31352" w:rsidP="00B31352">
      <w:pPr>
        <w:tabs>
          <w:tab w:val="left" w:pos="5715"/>
        </w:tabs>
        <w:spacing w:after="0" w:line="240" w:lineRule="auto"/>
      </w:pPr>
      <w:r>
        <w:tab/>
      </w:r>
    </w:p>
    <w:p w14:paraId="2F8B37A8" w14:textId="21DB04DA" w:rsidR="004D131A" w:rsidRDefault="004D131A" w:rsidP="00FD38DD">
      <w:pPr>
        <w:spacing w:after="0" w:line="240" w:lineRule="auto"/>
      </w:pPr>
    </w:p>
    <w:p w14:paraId="0A64CD5A" w14:textId="6453FF5D" w:rsidR="002271C9" w:rsidRDefault="00FD58DE" w:rsidP="00FD38DD">
      <w:pPr>
        <w:spacing w:after="0" w:line="240" w:lineRule="auto"/>
        <w:rPr>
          <w:noProof/>
        </w:rPr>
      </w:pPr>
      <w:r w:rsidRPr="00FD58DE">
        <w:t xml:space="preserve">    </w:t>
      </w:r>
    </w:p>
    <w:p w14:paraId="213D36B5" w14:textId="784519A7" w:rsidR="00820FF3" w:rsidRPr="00FD58DE" w:rsidRDefault="00820FF3" w:rsidP="00FD38DD">
      <w:pPr>
        <w:spacing w:after="0" w:line="240" w:lineRule="auto"/>
        <w:rPr>
          <w:sz w:val="24"/>
          <w:szCs w:val="24"/>
        </w:rPr>
      </w:pPr>
      <w:r>
        <w:rPr>
          <w:noProof/>
          <w:sz w:val="24"/>
          <w:szCs w:val="24"/>
        </w:rPr>
        <w:drawing>
          <wp:inline distT="0" distB="0" distL="0" distR="0" wp14:anchorId="0DF60326" wp14:editId="6A6F61FE">
            <wp:extent cx="5613298" cy="3143250"/>
            <wp:effectExtent l="0" t="0" r="6985" b="0"/>
            <wp:docPr id="4" name="Grafik 4" descr="Ein Bild, das drinnen, lebend, Boden,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innen, lebend, Boden, Raum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5759032" cy="3224856"/>
                    </a:xfrm>
                    <a:prstGeom prst="rect">
                      <a:avLst/>
                    </a:prstGeom>
                  </pic:spPr>
                </pic:pic>
              </a:graphicData>
            </a:graphic>
          </wp:inline>
        </w:drawing>
      </w:r>
    </w:p>
    <w:sectPr w:rsidR="00820FF3" w:rsidRPr="00FD58D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98CCE" w14:textId="77777777" w:rsidR="00FD58DE" w:rsidRDefault="00FD58DE" w:rsidP="00FD58DE">
      <w:pPr>
        <w:spacing w:after="0" w:line="240" w:lineRule="auto"/>
      </w:pPr>
      <w:r>
        <w:separator/>
      </w:r>
    </w:p>
  </w:endnote>
  <w:endnote w:type="continuationSeparator" w:id="0">
    <w:p w14:paraId="2E3AC20A" w14:textId="77777777" w:rsidR="00FD58DE" w:rsidRDefault="00FD58DE" w:rsidP="00FD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D6676" w14:textId="77777777" w:rsidR="00FD58DE" w:rsidRDefault="00FD58DE" w:rsidP="00FD58DE">
      <w:pPr>
        <w:spacing w:after="0" w:line="240" w:lineRule="auto"/>
      </w:pPr>
      <w:r>
        <w:separator/>
      </w:r>
    </w:p>
  </w:footnote>
  <w:footnote w:type="continuationSeparator" w:id="0">
    <w:p w14:paraId="66A7D4FF" w14:textId="77777777" w:rsidR="00FD58DE" w:rsidRDefault="00FD58DE" w:rsidP="00FD5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33"/>
    <w:rsid w:val="00110DF9"/>
    <w:rsid w:val="001A7AD3"/>
    <w:rsid w:val="002271C9"/>
    <w:rsid w:val="0033081D"/>
    <w:rsid w:val="004D131A"/>
    <w:rsid w:val="00616984"/>
    <w:rsid w:val="00686445"/>
    <w:rsid w:val="006D1C5D"/>
    <w:rsid w:val="007D1A72"/>
    <w:rsid w:val="00820FF3"/>
    <w:rsid w:val="00821B3A"/>
    <w:rsid w:val="00856D36"/>
    <w:rsid w:val="00B31352"/>
    <w:rsid w:val="00B45DE4"/>
    <w:rsid w:val="00BD14B6"/>
    <w:rsid w:val="00C81F6B"/>
    <w:rsid w:val="00C971F5"/>
    <w:rsid w:val="00CC7595"/>
    <w:rsid w:val="00D74D58"/>
    <w:rsid w:val="00E821DD"/>
    <w:rsid w:val="00F11972"/>
    <w:rsid w:val="00F5768E"/>
    <w:rsid w:val="00F85633"/>
    <w:rsid w:val="00FD38DD"/>
    <w:rsid w:val="00FD58DE"/>
    <w:rsid w:val="00FD7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0D2D"/>
  <w15:chartTrackingRefBased/>
  <w15:docId w15:val="{0187A8CD-0DFB-4DD0-AE94-EADD8F70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58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58DE"/>
  </w:style>
  <w:style w:type="paragraph" w:styleId="Fuzeile">
    <w:name w:val="footer"/>
    <w:basedOn w:val="Standard"/>
    <w:link w:val="FuzeileZchn"/>
    <w:uiPriority w:val="99"/>
    <w:unhideWhenUsed/>
    <w:rsid w:val="00FD58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58DE"/>
  </w:style>
  <w:style w:type="character" w:styleId="Hyperlink">
    <w:name w:val="Hyperlink"/>
    <w:basedOn w:val="Absatz-Standardschriftart"/>
    <w:uiPriority w:val="99"/>
    <w:unhideWhenUsed/>
    <w:rsid w:val="00FD58DE"/>
    <w:rPr>
      <w:color w:val="0000FF" w:themeColor="hyperlink"/>
      <w:u w:val="single"/>
    </w:rPr>
  </w:style>
  <w:style w:type="character" w:styleId="NichtaufgelsteErwhnung">
    <w:name w:val="Unresolved Mention"/>
    <w:basedOn w:val="Absatz-Standardschriftart"/>
    <w:uiPriority w:val="99"/>
    <w:semiHidden/>
    <w:unhideWhenUsed/>
    <w:rsid w:val="00FD5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sman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B635-1ED8-4C55-88C9-A67953A9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Koch</dc:creator>
  <cp:keywords/>
  <dc:description/>
  <cp:lastModifiedBy>Silvia Reddmann</cp:lastModifiedBy>
  <cp:revision>9</cp:revision>
  <dcterms:created xsi:type="dcterms:W3CDTF">2021-03-15T15:18:00Z</dcterms:created>
  <dcterms:modified xsi:type="dcterms:W3CDTF">2021-04-08T08:40:00Z</dcterms:modified>
</cp:coreProperties>
</file>